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16" w:rsidRPr="00F46C16" w:rsidRDefault="00F46C16" w:rsidP="00F46C16">
      <w:pPr>
        <w:shd w:val="clear" w:color="auto" w:fill="F5FCFD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Georgia" w:eastAsia="Times New Roman" w:hAnsi="Georgia" w:cs="Arial"/>
          <w:color w:val="333333"/>
          <w:sz w:val="42"/>
          <w:szCs w:val="42"/>
          <w:lang w:eastAsia="ru-RU"/>
        </w:rPr>
        <w:t>Дети и терроризм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сожалению, терроризм - это часть нашей сегодняшней реальности. 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 концертном зале в октябре 2002 г.).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 приходится задумываться - как наши дети реагируют на происходящее? Как правильно говорить с ними об этом?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Возможно, главная реакция - это страх. И за себя, и за своих близких, и за тех, кто оказался в непосредственной опасности.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- эти чувства могут транслироваться от взрослого к ребенку.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Гнев -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- на близких.</w:t>
      </w:r>
    </w:p>
    <w:p w:rsidR="00F46C16" w:rsidRPr="00F46C16" w:rsidRDefault="00F46C16" w:rsidP="00F46C16">
      <w:pPr>
        <w:shd w:val="clear" w:color="auto" w:fill="F5FCFD"/>
        <w:spacing w:before="75" w:after="75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говорить с ребенком.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Признавайте чувства ваших детей Постарайтесь выразить это словами. Например: "Я вижу, ты потрясен этим". - Иногда трудно подобрать нужные слова. Тогда просто обнимите ребенка и скажите: "Это действительно тяжело для тебя и для нас". - Скажите ребенку: испытывать страх за собственную безопасность - это нормально. В то же время постарайтесь убедить его, что принимаются необходимые меры, чтобы обеспечить эту безопасность. Этим занимается правительство, армия, другие взрослые. - 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 и за себя ("Что будет со мной, если папа 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Если мы просто говорим ребенку: "Не плачь, все будет в порядке",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Стоит ли подробно обсуждать произошедшее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"Кто может с этим что-либо поделать?" Старайтесь помочь подростку удержаться от незрелых реакций и действий ("во всем виноваты мусульмане", "месть террористам" и т.д.).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Помогайте вашим детям справиться с их страхами.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 д.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Укрепляйте ваши обычные семейные ритуалы, например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 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F46C16" w:rsidRPr="00F46C16" w:rsidRDefault="00F46C16" w:rsidP="00F46C16">
      <w:pPr>
        <w:shd w:val="clear" w:color="auto" w:fill="F5FCFD"/>
        <w:spacing w:after="24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Попробуйте показать детям, что чувство контроля над ситуацией можно приобрести, оказывая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Если кому-то из членов семьи надо уехать на время, предусмотрите какие-то действия на этот случай. Собирайтесь с семьями тех, чьи близкие тоже уехали по каким-то обстоятельствам (например, в общую командировку с вашим родственником). 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</w:t>
      </w:r>
    </w:p>
    <w:p w:rsidR="00F46C16" w:rsidRPr="00F46C16" w:rsidRDefault="00F46C16" w:rsidP="00F46C16">
      <w:pPr>
        <w:shd w:val="clear" w:color="auto" w:fill="F5FCFD"/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- и врача. В крупных городах созданы специальные кризисные службы для детей и подростков. Есть и другие организации, способные оказать поддержку, - общественные или религиозные.</w:t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Выберите время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F46C16" w:rsidRPr="00F46C16" w:rsidRDefault="00F46C16" w:rsidP="00F46C16">
      <w:pPr>
        <w:shd w:val="clear" w:color="auto" w:fill="F5FCFD"/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6C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F1D0B" w:rsidRDefault="006F1D0B"/>
    <w:sectPr w:rsidR="006F1D0B" w:rsidSect="006F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C16"/>
    <w:rsid w:val="006F1D0B"/>
    <w:rsid w:val="00F4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2021-08-23T06:49:00Z</dcterms:created>
  <dcterms:modified xsi:type="dcterms:W3CDTF">2021-08-23T06:49:00Z</dcterms:modified>
</cp:coreProperties>
</file>